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2192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3BD082" w14:textId="77777777" w:rsidR="00AF6D46" w:rsidRDefault="00AF6D46" w:rsidP="009152A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152AC">
        <w:rPr>
          <w:rFonts w:ascii="Times New Roman" w:hAnsi="Times New Roman" w:cs="Times New Roman"/>
          <w:color w:val="FF0000"/>
          <w:sz w:val="40"/>
          <w:szCs w:val="40"/>
        </w:rPr>
        <w:t>Competitive Strategies</w:t>
      </w:r>
    </w:p>
    <w:p w14:paraId="00665295" w14:textId="77777777" w:rsidR="009152AC" w:rsidRDefault="009152AC" w:rsidP="009152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Dr.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 xml:space="preserve"> Srinibash Dash</w:t>
      </w:r>
    </w:p>
    <w:p w14:paraId="707AD247" w14:textId="77777777" w:rsidR="009152AC" w:rsidRDefault="009152AC" w:rsidP="009152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Associate Professor &amp; Head</w:t>
      </w:r>
    </w:p>
    <w:p w14:paraId="71B49F88" w14:textId="273B34F3" w:rsidR="009152AC" w:rsidRPr="009152AC" w:rsidRDefault="009152AC" w:rsidP="009152A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DC408" wp14:editId="534FBBF4">
                <wp:simplePos x="0" y="0"/>
                <wp:positionH relativeFrom="page">
                  <wp:posOffset>28576</wp:posOffset>
                </wp:positionH>
                <wp:positionV relativeFrom="paragraph">
                  <wp:posOffset>259715</wp:posOffset>
                </wp:positionV>
                <wp:extent cx="7505700" cy="38100"/>
                <wp:effectExtent l="0" t="0" r="19050" b="19050"/>
                <wp:wrapNone/>
                <wp:docPr id="3635255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CED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25pt,20.45pt" to="593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" strokecolor="#70ad47 [3209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kern w:val="0"/>
          <w:sz w:val="36"/>
          <w:szCs w:val="36"/>
          <w:lang w:eastAsia="en-IN"/>
          <w14:ligatures w14:val="none"/>
        </w:rPr>
        <w:t>School of Management, GMU, SBP</w:t>
      </w:r>
    </w:p>
    <w:p w14:paraId="59BAFCD1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Study Material: Implementing Competitive Strategies and Formulating Corporate Strategies</w:t>
      </w:r>
    </w:p>
    <w:p w14:paraId="7581C5D9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Implementing Competitive Strategies: Offensive and Defensive Moves</w:t>
      </w:r>
    </w:p>
    <w:p w14:paraId="0E901391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1. Offensive Moves</w:t>
      </w:r>
    </w:p>
    <w:p w14:paraId="484B4D5C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Offensive strategies are proactive measures taken by a company to gain a competitive edge over rivals. These strategies focus on market dominance and exploiting competitors' weaknesses. Examples include:</w:t>
      </w:r>
    </w:p>
    <w:p w14:paraId="35562EDE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Market Penetration: Increasing market share through aggressive marketing or price reductions.</w:t>
      </w:r>
    </w:p>
    <w:p w14:paraId="2420062A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Product Innovation: Introducing new products or improving existing ones to meet customer needs.</w:t>
      </w:r>
    </w:p>
    <w:p w14:paraId="4132F8FE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Market Expansion: Entering new geographical or demographic markets.</w:t>
      </w:r>
    </w:p>
    <w:p w14:paraId="6318BED9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Acquisitions: Buying out competitors to eliminate threats and expand capabilities.</w:t>
      </w:r>
    </w:p>
    <w:p w14:paraId="0BF56466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Strategic Alliances: Partnering with other firms to enhance competitive strength.</w:t>
      </w:r>
    </w:p>
    <w:p w14:paraId="49525F20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2. Defensive Moves</w:t>
      </w:r>
    </w:p>
    <w:p w14:paraId="78182D42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Defensive strategies aim to protect a company's market position and minimize competitive threats. These include:</w:t>
      </w:r>
    </w:p>
    <w:p w14:paraId="0C0FA677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Fortifying Strengths: Strengthening customer loyalty and brand reputation.</w:t>
      </w:r>
    </w:p>
    <w:p w14:paraId="5B77E43F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Counterattacks: Responding quickly to competitors’ moves, such as price cuts or product launches.</w:t>
      </w:r>
    </w:p>
    <w:p w14:paraId="3354647E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Barriers to Entry: Creating obstacles like patents, exclusive contracts, or cost advantages to deter new entrants.</w:t>
      </w:r>
    </w:p>
    <w:p w14:paraId="5F2292A2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Cost Leadership: Maintaining lower operational costs to sustain profitability during price wars.</w:t>
      </w:r>
    </w:p>
    <w:p w14:paraId="222CE4A3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Customer Retention: Enhancing customer service and engagement to prevent attrition.</w:t>
      </w:r>
    </w:p>
    <w:p w14:paraId="117B0A84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Formulating Corporate Strategies</w:t>
      </w:r>
    </w:p>
    <w:p w14:paraId="384F3016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Corporate strategies provide a long-term direction for the organization, focusing on growth, stability, and renewal.</w:t>
      </w:r>
    </w:p>
    <w:p w14:paraId="523BDD04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1. Strategies of Growth, Stability, and Renewal</w:t>
      </w:r>
    </w:p>
    <w:p w14:paraId="14F41263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(a) Growth Strategies:</w:t>
      </w:r>
    </w:p>
    <w:p w14:paraId="72720F8B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These aim to expand the company’s operations and market presence:</w:t>
      </w:r>
    </w:p>
    <w:p w14:paraId="39C1BB6F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Market Penetration: Gaining a larger share in existing markets through pricing or promotional activities.</w:t>
      </w:r>
    </w:p>
    <w:p w14:paraId="37C9B98C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Product Development: Innovating new products or upgrading existing ones.</w:t>
      </w:r>
    </w:p>
    <w:p w14:paraId="3B8264FD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Market Development: Expanding into new geographic or demographic markets.</w:t>
      </w:r>
    </w:p>
    <w:p w14:paraId="1CC42951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Diversification: Entering new industries or markets, either related (concentric) or unrelated (conglomerate).</w:t>
      </w:r>
    </w:p>
    <w:p w14:paraId="22453E76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Mergers and Acquisitions: Partnering or acquiring other companies to boost resources and capabilities.</w:t>
      </w:r>
    </w:p>
    <w:p w14:paraId="45E3AF51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lastRenderedPageBreak/>
        <w:t>(b) Stability Strategies:</w:t>
      </w:r>
    </w:p>
    <w:p w14:paraId="4AC97EA8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These focus on maintaining the current position in a stable market:</w:t>
      </w:r>
    </w:p>
    <w:p w14:paraId="2F0CD0C5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B1D1F6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Incremental Improvement: Optimizing processes to improve efficiency.</w:t>
      </w:r>
    </w:p>
    <w:p w14:paraId="3CC8BE80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Consistent Quality: Ensuring reliable product or service delivery.</w:t>
      </w:r>
    </w:p>
    <w:p w14:paraId="6600FA96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Market Monitoring: Observing trends and competitors while maintaining the status quo.</w:t>
      </w:r>
    </w:p>
    <w:p w14:paraId="0EEAAC72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(c) Renewal Strategies:</w:t>
      </w:r>
    </w:p>
    <w:p w14:paraId="5BE645F0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These are applied when the company faces challenges like declining profitability or market share:</w:t>
      </w:r>
    </w:p>
    <w:p w14:paraId="6072C25B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Retrenchment: Reducing costs or divesting unprofitable units to stabilize finances.</w:t>
      </w:r>
    </w:p>
    <w:p w14:paraId="18561002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Turnaround: Implementing significant operational or strategic changes to improve performance.</w:t>
      </w:r>
    </w:p>
    <w:p w14:paraId="72DF84AC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Divestment: Selling off assets or business units that no longer align with the company’s goals.</w:t>
      </w:r>
    </w:p>
    <w:p w14:paraId="68550922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2. Types of Growth Strategies</w:t>
      </w:r>
    </w:p>
    <w:p w14:paraId="214C4667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Organic Growth: Expanding through internal resources by increasing output, innovating, or enhancing marketing efforts.</w:t>
      </w:r>
    </w:p>
    <w:p w14:paraId="53D00726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Inorganic Growth: Achieving growth via mergers, acquisitions, or strategic alliances.</w:t>
      </w:r>
    </w:p>
    <w:p w14:paraId="51ECDC9B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Horizontal Integration: Acquiring competitors to consolidate the industry.</w:t>
      </w:r>
    </w:p>
    <w:p w14:paraId="2B0B5B21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Vertical Integration: Expanding along the supply chain by acquiring suppliers (backward integration) or distributors (forward integration).</w:t>
      </w:r>
    </w:p>
    <w:p w14:paraId="24D6AB9C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3. Types of Renewal Strategies</w:t>
      </w:r>
    </w:p>
    <w:p w14:paraId="5A8232D9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Cost-Cutting Initiatives: Reducing operational expenses to improve margins.</w:t>
      </w:r>
    </w:p>
    <w:p w14:paraId="34121C26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Reengineering: Redesigning business processes for greater efficiency.</w:t>
      </w:r>
    </w:p>
    <w:p w14:paraId="5470FD3F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Market Repositioning: Targeting a new market segment or changing brand perception.</w:t>
      </w:r>
    </w:p>
    <w:p w14:paraId="3A83E657" w14:textId="77777777" w:rsidR="00AF6D46" w:rsidRPr="009152AC" w:rsidRDefault="00AF6D46" w:rsidP="009152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52AC">
        <w:rPr>
          <w:rFonts w:ascii="Times New Roman" w:hAnsi="Times New Roman" w:cs="Times New Roman"/>
        </w:rPr>
        <w:t>Asset Restructuring: Selling non-core or underperforming assets to raise capital.</w:t>
      </w:r>
    </w:p>
    <w:p w14:paraId="25F6D873" w14:textId="77777777" w:rsidR="00B52A53" w:rsidRPr="009152AC" w:rsidRDefault="00B52A53" w:rsidP="009152A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52A53" w:rsidRPr="009152AC" w:rsidSect="009152A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D77"/>
    <w:multiLevelType w:val="multilevel"/>
    <w:tmpl w:val="13C2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673E6"/>
    <w:multiLevelType w:val="multilevel"/>
    <w:tmpl w:val="2CBC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BA5F15"/>
    <w:multiLevelType w:val="multilevel"/>
    <w:tmpl w:val="E55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85626"/>
    <w:multiLevelType w:val="multilevel"/>
    <w:tmpl w:val="6F3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AD2A3D"/>
    <w:multiLevelType w:val="multilevel"/>
    <w:tmpl w:val="4D7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0275B2"/>
    <w:multiLevelType w:val="multilevel"/>
    <w:tmpl w:val="E52A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4841E2"/>
    <w:multiLevelType w:val="multilevel"/>
    <w:tmpl w:val="997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4722211">
    <w:abstractNumId w:val="0"/>
  </w:num>
  <w:num w:numId="2" w16cid:durableId="115297074">
    <w:abstractNumId w:val="5"/>
  </w:num>
  <w:num w:numId="3" w16cid:durableId="23944369">
    <w:abstractNumId w:val="6"/>
  </w:num>
  <w:num w:numId="4" w16cid:durableId="1312632525">
    <w:abstractNumId w:val="4"/>
  </w:num>
  <w:num w:numId="5" w16cid:durableId="914244569">
    <w:abstractNumId w:val="3"/>
  </w:num>
  <w:num w:numId="6" w16cid:durableId="674528044">
    <w:abstractNumId w:val="2"/>
  </w:num>
  <w:num w:numId="7" w16cid:durableId="134212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0D"/>
    <w:rsid w:val="009152AC"/>
    <w:rsid w:val="00AA70FF"/>
    <w:rsid w:val="00AF6D46"/>
    <w:rsid w:val="00B52A53"/>
    <w:rsid w:val="00CE529C"/>
    <w:rsid w:val="00DA200D"/>
    <w:rsid w:val="00F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DE45"/>
  <w15:chartTrackingRefBased/>
  <w15:docId w15:val="{7C50BB6C-4872-4404-B37D-2D1B90C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6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56599103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87983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4645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63433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87956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28610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6232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7722402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93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349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689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4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3500294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2520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33398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5895350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844244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38167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3728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4608145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18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467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509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8923076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00520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72686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9949920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57108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62273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1240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2276986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31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423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2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2024-12-19T07:49:00Z</dcterms:created>
  <dcterms:modified xsi:type="dcterms:W3CDTF">2025-01-20T18:03:00Z</dcterms:modified>
</cp:coreProperties>
</file>